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81" w:rsidRPr="005D6E21" w:rsidRDefault="005D6E21" w:rsidP="005D6E21">
      <w:pPr>
        <w:jc w:val="both"/>
        <w:rPr>
          <w:sz w:val="24"/>
        </w:rPr>
      </w:pPr>
      <w:r w:rsidRPr="005D6E21">
        <w:rPr>
          <w:sz w:val="24"/>
        </w:rPr>
        <w:t>Expediente: Mensagem nº 1/2014, de autoria do Poder Executivo Municipal, que encaminha o Projeto de Lei nº 1/2014, que “Dispõe Sobre a Revisão Geral Anual dos Vencimentos e da Remuneração dos Servidores Públicos dos Poderes Executivo e Legislativo, Incluindo Ativos, Inativos, Pensionistas, Celetistas Estáveis, Funções e Cargos Comissionados, Contratados, Ocupantes de Emprego Público, Subsídios do Prefeito, Vice</w:t>
      </w:r>
      <w:bookmarkStart w:id="0" w:name="_GoBack"/>
      <w:bookmarkEnd w:id="0"/>
      <w:r w:rsidRPr="005D6E21">
        <w:rPr>
          <w:sz w:val="24"/>
        </w:rPr>
        <w:t>-Prefeito, Secretários Municipais e Vereadores do Município de São Gabriel da Palha e dá Outras Providências”.</w:t>
      </w:r>
    </w:p>
    <w:sectPr w:rsidR="00262681" w:rsidRPr="005D6E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21"/>
    <w:rsid w:val="00262681"/>
    <w:rsid w:val="005D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Ass_Legislativos</dc:creator>
  <cp:lastModifiedBy>Ass_Legislativos</cp:lastModifiedBy>
  <cp:revision>1</cp:revision>
  <dcterms:created xsi:type="dcterms:W3CDTF">2014-05-28T20:36:00Z</dcterms:created>
  <dcterms:modified xsi:type="dcterms:W3CDTF">2014-05-28T20:36:00Z</dcterms:modified>
</cp:coreProperties>
</file>